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F449F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F449F" w:rsidRPr="00F00D01" w:rsidRDefault="004F449F" w:rsidP="004F449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85492F">
        <w:rPr>
          <w:rFonts w:ascii="TH SarabunIT๙" w:hAnsi="TH SarabunIT๙" w:cs="TH SarabunIT๙" w:hint="cs"/>
          <w:b/>
          <w:bCs/>
          <w:sz w:val="34"/>
          <w:szCs w:val="34"/>
          <w:cs/>
        </w:rPr>
        <w:t>จำนวนโครงการและงบประมาณตามแผนพัฒนาท้องถิ่นสี่ปี (พ.ศ.2561-2564)</w:t>
      </w: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37098">
        <w:rPr>
          <w:rFonts w:ascii="TH SarabunIT๙" w:hAnsi="TH SarabunIT๙" w:cs="TH SarabunIT๙" w:hint="cs"/>
          <w:sz w:val="34"/>
          <w:szCs w:val="34"/>
          <w:cs/>
        </w:rPr>
        <w:t>โดย</w:t>
      </w:r>
      <w:r w:rsidRPr="00637098">
        <w:rPr>
          <w:rFonts w:ascii="TH SarabunIT๙" w:hAnsi="TH SarabunIT๙" w:cs="TH SarabunIT๙"/>
          <w:sz w:val="34"/>
          <w:szCs w:val="34"/>
          <w:cs/>
        </w:rPr>
        <w:t>อ</w:t>
      </w:r>
      <w:r w:rsidRPr="00637098">
        <w:rPr>
          <w:rFonts w:ascii="TH SarabunIT๙" w:hAnsi="TH SarabunIT๙" w:cs="TH SarabunIT๙" w:hint="cs"/>
          <w:sz w:val="34"/>
          <w:szCs w:val="34"/>
          <w:cs/>
        </w:rPr>
        <w:t>งค์การบริหารส่วนตำบล</w:t>
      </w:r>
      <w:r w:rsidRPr="00637098">
        <w:rPr>
          <w:rFonts w:ascii="TH SarabunIT๙" w:hAnsi="TH SarabunIT๙" w:cs="TH SarabunIT๙"/>
          <w:sz w:val="34"/>
          <w:szCs w:val="34"/>
          <w:cs/>
        </w:rPr>
        <w:t>ห้วย</w:t>
      </w:r>
      <w:proofErr w:type="spellStart"/>
      <w:r w:rsidRPr="00637098">
        <w:rPr>
          <w:rFonts w:ascii="TH SarabunIT๙" w:hAnsi="TH SarabunIT๙" w:cs="TH SarabunIT๙"/>
          <w:sz w:val="34"/>
          <w:szCs w:val="34"/>
          <w:cs/>
        </w:rPr>
        <w:t>จรเข้</w:t>
      </w:r>
      <w:proofErr w:type="spellEnd"/>
      <w:r w:rsidRPr="00637098">
        <w:rPr>
          <w:rFonts w:ascii="TH SarabunIT๙" w:hAnsi="TH SarabunIT๙" w:cs="TH SarabunIT๙"/>
          <w:sz w:val="34"/>
          <w:szCs w:val="34"/>
          <w:cs/>
        </w:rPr>
        <w:t xml:space="preserve"> ได้ประกาศใช้แผนพัฒนา </w:t>
      </w:r>
      <w:r w:rsidRPr="00637098">
        <w:rPr>
          <w:rFonts w:ascii="TH SarabunIT๙" w:hAnsi="TH SarabunIT๙" w:cs="TH SarabunIT๙"/>
          <w:sz w:val="34"/>
          <w:szCs w:val="34"/>
        </w:rPr>
        <w:t xml:space="preserve">4 </w:t>
      </w:r>
      <w:r w:rsidRPr="00637098">
        <w:rPr>
          <w:rFonts w:ascii="TH SarabunIT๙" w:hAnsi="TH SarabunIT๙" w:cs="TH SarabunIT๙"/>
          <w:sz w:val="34"/>
          <w:szCs w:val="34"/>
          <w:cs/>
        </w:rPr>
        <w:t xml:space="preserve">ปี (พ.ศ. </w:t>
      </w:r>
      <w:r w:rsidRPr="00637098">
        <w:rPr>
          <w:rFonts w:ascii="TH SarabunIT๙" w:hAnsi="TH SarabunIT๙" w:cs="TH SarabunIT๙"/>
          <w:sz w:val="34"/>
          <w:szCs w:val="34"/>
        </w:rPr>
        <w:t xml:space="preserve">2561-2564) </w:t>
      </w:r>
      <w:r w:rsidRPr="00637098">
        <w:rPr>
          <w:rFonts w:ascii="TH SarabunIT๙" w:hAnsi="TH SarabunIT๙" w:cs="TH SarabunIT๙" w:hint="cs"/>
          <w:sz w:val="34"/>
          <w:szCs w:val="34"/>
          <w:cs/>
        </w:rPr>
        <w:t xml:space="preserve">ฉบับที่ </w:t>
      </w:r>
      <w:r w:rsidRPr="00637098">
        <w:rPr>
          <w:rFonts w:ascii="TH SarabunIT๙" w:hAnsi="TH SarabunIT๙" w:cs="TH SarabunIT๙"/>
          <w:sz w:val="34"/>
          <w:szCs w:val="34"/>
        </w:rPr>
        <w:t xml:space="preserve">1 </w:t>
      </w:r>
      <w:r w:rsidRPr="00637098">
        <w:rPr>
          <w:rFonts w:ascii="TH SarabunIT๙" w:hAnsi="TH SarabunIT๙" w:cs="TH SarabunIT๙"/>
          <w:sz w:val="34"/>
          <w:szCs w:val="34"/>
          <w:cs/>
        </w:rPr>
        <w:t xml:space="preserve">เมื่อวันที่ </w:t>
      </w:r>
      <w:r w:rsidRPr="00637098">
        <w:rPr>
          <w:rFonts w:ascii="TH SarabunIT๙" w:hAnsi="TH SarabunIT๙" w:cs="TH SarabunIT๙"/>
          <w:sz w:val="34"/>
          <w:szCs w:val="34"/>
        </w:rPr>
        <w:t xml:space="preserve">19 </w:t>
      </w:r>
      <w:r w:rsidRPr="00637098">
        <w:rPr>
          <w:rFonts w:ascii="TH SarabunIT๙" w:hAnsi="TH SarabunIT๙" w:cs="TH SarabunIT๙"/>
          <w:sz w:val="34"/>
          <w:szCs w:val="34"/>
          <w:cs/>
        </w:rPr>
        <w:t xml:space="preserve">พฤศจิกายน </w:t>
      </w:r>
      <w:r w:rsidRPr="00637098">
        <w:rPr>
          <w:rFonts w:ascii="TH SarabunIT๙" w:hAnsi="TH SarabunIT๙" w:cs="TH SarabunIT๙"/>
          <w:sz w:val="34"/>
          <w:szCs w:val="34"/>
        </w:rPr>
        <w:t xml:space="preserve">2559 </w:t>
      </w: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37098">
        <w:rPr>
          <w:rFonts w:ascii="TH SarabunIT๙" w:hAnsi="TH SarabunIT๙" w:cs="TH SarabunIT๙" w:hint="cs"/>
          <w:sz w:val="34"/>
          <w:szCs w:val="34"/>
          <w:cs/>
        </w:rPr>
        <w:t xml:space="preserve">และแก้ไขเพิ่มเติมฉบับที่ </w:t>
      </w:r>
      <w:r w:rsidRPr="00637098">
        <w:rPr>
          <w:rFonts w:ascii="TH SarabunIT๙" w:hAnsi="TH SarabunIT๙" w:cs="TH SarabunIT๙"/>
          <w:sz w:val="34"/>
          <w:szCs w:val="34"/>
        </w:rPr>
        <w:t xml:space="preserve">4 </w:t>
      </w:r>
      <w:r w:rsidRPr="00637098">
        <w:rPr>
          <w:rFonts w:ascii="TH SarabunIT๙" w:hAnsi="TH SarabunIT๙" w:cs="TH SarabunIT๙" w:hint="cs"/>
          <w:sz w:val="34"/>
          <w:szCs w:val="34"/>
          <w:cs/>
        </w:rPr>
        <w:t xml:space="preserve">วันที่ </w:t>
      </w:r>
      <w:r w:rsidRPr="00637098">
        <w:rPr>
          <w:rFonts w:ascii="TH SarabunIT๙" w:hAnsi="TH SarabunIT๙" w:cs="TH SarabunIT๙"/>
          <w:sz w:val="34"/>
          <w:szCs w:val="34"/>
        </w:rPr>
        <w:t xml:space="preserve">2 </w:t>
      </w:r>
      <w:r w:rsidRPr="00637098">
        <w:rPr>
          <w:rFonts w:ascii="TH SarabunIT๙" w:hAnsi="TH SarabunIT๙" w:cs="TH SarabunIT๙" w:hint="cs"/>
          <w:sz w:val="34"/>
          <w:szCs w:val="34"/>
          <w:cs/>
        </w:rPr>
        <w:t xml:space="preserve">เมษายน </w:t>
      </w:r>
      <w:r w:rsidRPr="00637098">
        <w:rPr>
          <w:rFonts w:ascii="TH SarabunIT๙" w:hAnsi="TH SarabunIT๙" w:cs="TH SarabunIT๙"/>
          <w:sz w:val="34"/>
          <w:szCs w:val="34"/>
        </w:rPr>
        <w:t>2561</w:t>
      </w:r>
    </w:p>
    <w:tbl>
      <w:tblPr>
        <w:tblpPr w:leftFromText="180" w:rightFromText="180" w:vertAnchor="text" w:horzAnchor="margin" w:tblpY="232"/>
        <w:tblW w:w="12735" w:type="dxa"/>
        <w:tblLayout w:type="fixed"/>
        <w:tblLook w:val="04A0"/>
      </w:tblPr>
      <w:tblGrid>
        <w:gridCol w:w="2660"/>
        <w:gridCol w:w="859"/>
        <w:gridCol w:w="1648"/>
        <w:gridCol w:w="1001"/>
        <w:gridCol w:w="1559"/>
        <w:gridCol w:w="945"/>
        <w:gridCol w:w="1559"/>
        <w:gridCol w:w="945"/>
        <w:gridCol w:w="1559"/>
      </w:tblGrid>
      <w:tr w:rsidR="004F449F" w:rsidRPr="00F00D01" w:rsidTr="009C0A98">
        <w:trPr>
          <w:trHeight w:val="41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4F449F" w:rsidRPr="00F00D01" w:rsidTr="009C0A98">
        <w:trPr>
          <w:trHeight w:val="4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4F449F" w:rsidRPr="00F00D01" w:rsidTr="009C0A9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การพัฒนาด้านการศึกษา ศาสนา วัฒนธรรม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2,841,000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2,851,000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2,861,000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2,866,000</w:t>
            </w:r>
          </w:p>
        </w:tc>
      </w:tr>
      <w:tr w:rsidR="004F449F" w:rsidRPr="00F00D01" w:rsidTr="009C0A9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การพัฒนาด้านเศรษฐกิจ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1,375,000</w:t>
            </w:r>
          </w:p>
        </w:tc>
      </w:tr>
      <w:tr w:rsidR="004F449F" w:rsidRPr="00F00D01" w:rsidTr="009C0A9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การพัฒนาด้านสังคมและคุณภาพชีวิตที่ดี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9,112,020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5,398,500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5,458,500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5,438,500</w:t>
            </w:r>
          </w:p>
        </w:tc>
      </w:tr>
      <w:tr w:rsidR="004F449F" w:rsidRPr="00F00D01" w:rsidTr="009C0A98">
        <w:trPr>
          <w:trHeight w:val="54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การพัฒนาด้านสิ่งแวดล้อม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16,730,000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16,730,000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16,730,000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16,730,000</w:t>
            </w:r>
          </w:p>
        </w:tc>
      </w:tr>
      <w:tr w:rsidR="004F449F" w:rsidRPr="00F00D01" w:rsidTr="009C0A9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14,472,000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14,249,000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14,149,000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11,935,000</w:t>
            </w:r>
          </w:p>
        </w:tc>
      </w:tr>
      <w:tr w:rsidR="004F449F" w:rsidRPr="00F00D01" w:rsidTr="009C0A9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การพัฒนาด้านบริการสาธารณะ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48,720,500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46,987,500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46,987,500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39,479,500</w:t>
            </w:r>
          </w:p>
        </w:tc>
      </w:tr>
      <w:tr w:rsidR="004F449F" w:rsidRPr="00F00D01" w:rsidTr="009C0A98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59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93,250,520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87,591,000</w:t>
            </w:r>
          </w:p>
        </w:tc>
        <w:tc>
          <w:tcPr>
            <w:tcW w:w="945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87,561,000</w:t>
            </w:r>
          </w:p>
        </w:tc>
        <w:tc>
          <w:tcPr>
            <w:tcW w:w="945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F00D01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77,824,000</w:t>
            </w:r>
          </w:p>
        </w:tc>
      </w:tr>
    </w:tbl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F56A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3pt;margin-top:.3pt;width:621.7pt;height:337.45pt;z-index:-251654144;mso-position-horizontal:absolute;mso-position-horizontal-relative:text;mso-position-vertical:absolute;mso-position-vertical-relative:text" filled="t" fillcolor="#365f91 [2404]">
            <v:fill r:id="rId5" o:title="ลายเส้นบางทแยงมุมลง" type="pattern"/>
            <v:imagedata r:id="rId6" o:title=""/>
          </v:shape>
          <o:OLEObject Type="Embed" ProgID="Excel.Sheet.8" ShapeID="_x0000_s1028" DrawAspect="Content" ObjectID="_1586948939" r:id="rId7"/>
        </w:pict>
      </w:r>
    </w:p>
    <w:p w:rsidR="004F449F" w:rsidRDefault="004F449F" w:rsidP="004F449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cs/>
        </w:rPr>
        <w:object w:dxaOrig="13076" w:dyaOrig="7202">
          <v:shape id="_x0000_i1025" type="#_x0000_t75" style="width:621.1pt;height:341.85pt;mso-position-vertical:absolute" o:ole="" filled="t" fillcolor="#1f497d [3215]">
            <v:fill r:id="rId5" o:title="ลายเส้นบางทแยงมุมลง" type="pattern"/>
            <v:imagedata r:id="rId8" o:title=""/>
          </v:shape>
          <o:OLEObject Type="Embed" ProgID="Excel.Sheet.8" ShapeID="_x0000_i1025" DrawAspect="Content" ObjectID="_1586948938" r:id="rId9"/>
        </w:object>
      </w:r>
    </w:p>
    <w:p w:rsid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Pr="00920255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  <w:sectPr w:rsidR="004F449F" w:rsidRPr="00920255" w:rsidSect="00F00D01">
          <w:pgSz w:w="15840" w:h="12240" w:orient="landscape"/>
          <w:pgMar w:top="1701" w:right="1168" w:bottom="568" w:left="1985" w:header="720" w:footer="720" w:gutter="0"/>
          <w:cols w:space="720"/>
          <w:docGrid w:linePitch="360"/>
        </w:sectPr>
      </w:pPr>
    </w:p>
    <w:p w:rsidR="004F449F" w:rsidRPr="00CA77DF" w:rsidRDefault="004F449F" w:rsidP="004F449F">
      <w:pPr>
        <w:pStyle w:val="a3"/>
        <w:numPr>
          <w:ilvl w:val="0"/>
          <w:numId w:val="1"/>
        </w:num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A77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โครงการที่ได้บรรจุอยู่ใน</w:t>
      </w:r>
      <w:r w:rsidRPr="00CA77D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CA77DF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บัญญัติงบประมาณรายจ่ายประจำปี พ.ศ.25</w:t>
      </w:r>
      <w:r w:rsidRPr="00C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61 </w:t>
      </w:r>
    </w:p>
    <w:tbl>
      <w:tblPr>
        <w:tblStyle w:val="a4"/>
        <w:tblW w:w="9355" w:type="dxa"/>
        <w:tblInd w:w="534" w:type="dxa"/>
        <w:tblLayout w:type="fixed"/>
        <w:tblLook w:val="04A0"/>
      </w:tblPr>
      <w:tblGrid>
        <w:gridCol w:w="3543"/>
        <w:gridCol w:w="1276"/>
        <w:gridCol w:w="1418"/>
        <w:gridCol w:w="1559"/>
        <w:gridCol w:w="1559"/>
      </w:tblGrid>
      <w:tr w:rsidR="004F449F" w:rsidTr="009C0A98">
        <w:tc>
          <w:tcPr>
            <w:tcW w:w="3543" w:type="dxa"/>
            <w:vMerge w:val="restart"/>
            <w:shd w:val="clear" w:color="auto" w:fill="FDE9D9" w:themeFill="accent6" w:themeFillTint="33"/>
            <w:vAlign w:val="center"/>
          </w:tcPr>
          <w:p w:rsidR="004F449F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567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gridSpan w:val="3"/>
            <w:shd w:val="clear" w:color="auto" w:fill="FDE9D9" w:themeFill="accent6" w:themeFillTint="33"/>
          </w:tcPr>
          <w:p w:rsidR="004F449F" w:rsidRPr="00567C51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567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4F449F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567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ในข้อบัญญ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ั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ติ</w:t>
            </w:r>
          </w:p>
        </w:tc>
      </w:tr>
      <w:tr w:rsidR="004F449F" w:rsidTr="009C0A98">
        <w:tc>
          <w:tcPr>
            <w:tcW w:w="3543" w:type="dxa"/>
            <w:vMerge/>
            <w:shd w:val="clear" w:color="auto" w:fill="FDE9D9" w:themeFill="accent6" w:themeFillTint="33"/>
          </w:tcPr>
          <w:p w:rsidR="004F449F" w:rsidRPr="00567C51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4F449F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ปรากฏใน</w:t>
            </w:r>
          </w:p>
          <w:p w:rsidR="004F449F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แผนพัฒนาสี่ปี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F449F" w:rsidRPr="00567C51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บรรจุในข้อบัญญัติ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นำไปปฏิบัติ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F449F" w:rsidRPr="00567C51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คิดเป็นร้อยละของโครงการที่ปรากฏในแผน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4F449F" w:rsidRPr="00567C51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การพัฒนาด้านการศึกษา ศาสนา วัฒนธรรม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26.83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037</w:t>
            </w: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การพัฒนาด้านเศรษฐกิจ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95,000</w:t>
            </w: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การพัฒนาด้านสังคมและคุณภาพชีวิตที่ดี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31.48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800</w:t>
            </w: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การพัฒนาด้านสิ่งแวดล้อม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14.29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235</w:t>
            </w:r>
          </w:p>
        </w:tc>
      </w:tr>
      <w:tr w:rsidR="004F449F" w:rsidTr="009C0A98">
        <w:tc>
          <w:tcPr>
            <w:tcW w:w="3543" w:type="dxa"/>
          </w:tcPr>
          <w:p w:rsidR="004F449F" w:rsidRPr="008047C1" w:rsidRDefault="004F449F" w:rsidP="009C0A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การพัฒนาด้านบริการสาธารณะ</w:t>
            </w:r>
          </w:p>
        </w:tc>
        <w:tc>
          <w:tcPr>
            <w:tcW w:w="1276" w:type="dxa"/>
          </w:tcPr>
          <w:p w:rsidR="004F449F" w:rsidRPr="00F00D0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0D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18" w:type="dxa"/>
          </w:tcPr>
          <w:p w:rsidR="004F449F" w:rsidRPr="008047C1" w:rsidRDefault="004F449F" w:rsidP="009C0A98">
            <w:pPr>
              <w:tabs>
                <w:tab w:val="left" w:pos="21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6.56</w:t>
            </w:r>
          </w:p>
        </w:tc>
        <w:tc>
          <w:tcPr>
            <w:tcW w:w="1559" w:type="dxa"/>
          </w:tcPr>
          <w:p w:rsidR="004F449F" w:rsidRPr="008047C1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047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3000</w:t>
            </w:r>
          </w:p>
        </w:tc>
      </w:tr>
      <w:tr w:rsidR="004F449F" w:rsidTr="009C0A98">
        <w:tc>
          <w:tcPr>
            <w:tcW w:w="3543" w:type="dxa"/>
            <w:tcBorders>
              <w:bottom w:val="double" w:sz="2" w:space="0" w:color="auto"/>
            </w:tcBorders>
            <w:shd w:val="clear" w:color="auto" w:fill="FDE9D9" w:themeFill="accent6" w:themeFillTint="33"/>
          </w:tcPr>
          <w:p w:rsidR="004F449F" w:rsidRPr="008047C1" w:rsidRDefault="004F449F" w:rsidP="009C0A9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6ABA">
              <w:rPr>
                <w:noProof/>
                <w:szCs w:val="28"/>
              </w:rPr>
              <w:pict>
                <v:shape id="_x0000_s1027" type="#_x0000_t75" style="position:absolute;left:0;text-align:left;margin-left:-24.8pt;margin-top:11.75pt;width:498.35pt;height:233.55pt;z-index:-251655168;mso-position-horizontal-relative:text;mso-position-vertical-relative:text">
                  <v:imagedata r:id="rId10" o:title=""/>
                </v:shape>
                <o:OLEObject Type="Embed" ProgID="Excel.Sheet.12" ShapeID="_x0000_s1027" DrawAspect="Content" ObjectID="_1586948940" r:id="rId11"/>
              </w:pict>
            </w:r>
            <w:r w:rsidRPr="008047C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shd w:val="clear" w:color="auto" w:fill="FDE9D9" w:themeFill="accent6" w:themeFillTint="33"/>
            <w:vAlign w:val="center"/>
          </w:tcPr>
          <w:p w:rsidR="004F449F" w:rsidRPr="004E0288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028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418" w:type="dxa"/>
            <w:tcBorders>
              <w:bottom w:val="double" w:sz="2" w:space="0" w:color="auto"/>
            </w:tcBorders>
            <w:shd w:val="clear" w:color="auto" w:fill="FDE9D9" w:themeFill="accent6" w:themeFillTint="33"/>
          </w:tcPr>
          <w:p w:rsidR="004F449F" w:rsidRPr="004E0288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shd w:val="clear" w:color="auto" w:fill="FDE9D9" w:themeFill="accent6" w:themeFillTint="33"/>
          </w:tcPr>
          <w:p w:rsidR="004F449F" w:rsidRPr="004E0288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23.55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shd w:val="clear" w:color="auto" w:fill="FDE9D9" w:themeFill="accent6" w:themeFillTint="33"/>
          </w:tcPr>
          <w:p w:rsidR="004F449F" w:rsidRPr="004E0288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12,803,072</w:t>
            </w:r>
          </w:p>
        </w:tc>
      </w:tr>
    </w:tbl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F56ABA">
        <w:rPr>
          <w:noProof/>
        </w:rPr>
        <w:pict>
          <v:shape id="_x0000_s1026" type="#_x0000_t75" style="position:absolute;left:0;text-align:left;margin-left:-11.7pt;margin-top:11.2pt;width:526.3pt;height:240.25pt;z-index:-251656192;mso-position-horizontal-relative:text;mso-position-vertical-relative:text">
            <v:imagedata r:id="rId12" o:title=""/>
          </v:shape>
          <o:OLEObject Type="Embed" ProgID="Excel.Sheet.12" ShapeID="_x0000_s1026" DrawAspect="Content" ObjectID="_1586948941" r:id="rId13"/>
        </w:pict>
      </w: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F449F" w:rsidRDefault="004F449F" w:rsidP="004F449F">
      <w:pPr>
        <w:spacing w:after="0" w:line="240" w:lineRule="auto"/>
        <w:ind w:left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F449F" w:rsidRDefault="004F449F" w:rsidP="004F449F">
      <w:pPr>
        <w:tabs>
          <w:tab w:val="left" w:pos="3119"/>
        </w:tabs>
        <w:spacing w:after="0"/>
      </w:pPr>
    </w:p>
    <w:p w:rsidR="004F449F" w:rsidRDefault="004F449F" w:rsidP="004F449F">
      <w:pPr>
        <w:tabs>
          <w:tab w:val="left" w:pos="3119"/>
        </w:tabs>
        <w:spacing w:after="0"/>
      </w:pPr>
    </w:p>
    <w:p w:rsidR="004F449F" w:rsidRDefault="004F449F" w:rsidP="004F449F">
      <w:pPr>
        <w:tabs>
          <w:tab w:val="left" w:pos="3119"/>
        </w:tabs>
        <w:spacing w:after="0"/>
      </w:pPr>
    </w:p>
    <w:p w:rsidR="004F449F" w:rsidRDefault="004F449F" w:rsidP="004F449F">
      <w:pPr>
        <w:tabs>
          <w:tab w:val="left" w:pos="3119"/>
        </w:tabs>
        <w:spacing w:after="0"/>
      </w:pPr>
    </w:p>
    <w:p w:rsidR="004F449F" w:rsidRPr="004F449F" w:rsidRDefault="004F449F" w:rsidP="004F449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</w:t>
      </w:r>
      <w:r w:rsidRPr="004F449F"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สรุปรวมไตรมาสที่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4F449F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Pr="004F449F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4F44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4F449F">
        <w:rPr>
          <w:rFonts w:ascii="TH SarabunIT๙" w:hAnsi="TH SarabunIT๙" w:cs="TH SarabunIT๙" w:hint="cs"/>
          <w:sz w:val="32"/>
          <w:szCs w:val="32"/>
          <w:cs/>
          <w:lang w:val="en-GB"/>
        </w:rPr>
        <w:t>ตั้งแต่เดือนตุลาคม 2560</w:t>
      </w:r>
      <w:r w:rsidRPr="004F449F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4F44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เดือนมีนาคม  2561  มีดังนี้</w:t>
      </w:r>
    </w:p>
    <w:tbl>
      <w:tblPr>
        <w:tblpPr w:leftFromText="180" w:rightFromText="180" w:vertAnchor="text" w:horzAnchor="margin" w:tblpY="370"/>
        <w:tblW w:w="5504" w:type="pct"/>
        <w:tblLayout w:type="fixed"/>
        <w:tblLook w:val="04A0"/>
      </w:tblPr>
      <w:tblGrid>
        <w:gridCol w:w="2230"/>
        <w:gridCol w:w="1129"/>
        <w:gridCol w:w="1028"/>
        <w:gridCol w:w="946"/>
        <w:gridCol w:w="1553"/>
        <w:gridCol w:w="1548"/>
        <w:gridCol w:w="1740"/>
      </w:tblGrid>
      <w:tr w:rsidR="004F449F" w:rsidRPr="006C0AD3" w:rsidTr="004F449F">
        <w:trPr>
          <w:trHeight w:val="417"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942B18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2B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2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449F" w:rsidRPr="00942B18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รายละเอียดโครงการ</w:t>
            </w:r>
          </w:p>
        </w:tc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F449F" w:rsidRPr="00942B18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รายละเอียดงบประมาณ</w:t>
            </w:r>
          </w:p>
        </w:tc>
      </w:tr>
      <w:tr w:rsidR="004F449F" w:rsidRPr="006C0AD3" w:rsidTr="004F449F">
        <w:trPr>
          <w:trHeight w:val="497"/>
        </w:trPr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9F" w:rsidRPr="00942B18" w:rsidRDefault="004F449F" w:rsidP="009C0A98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จำนวนโครงการตาม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แผนพัฒนาสี่ปี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ที่ได้ปฏิบัติ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งบประมาณตามแผนพัฒนาท้องถิ่นสี่ปี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(ประจำปี2561)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งบประมาณตามเทศบัญญัติ</w:t>
            </w: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(2561)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B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งบประมาณที่เบิกจ่าย</w:t>
            </w:r>
          </w:p>
        </w:tc>
      </w:tr>
      <w:tr w:rsidR="004F449F" w:rsidRPr="006C0AD3" w:rsidTr="004F449F">
        <w:trPr>
          <w:trHeight w:val="864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การพัฒนาด้านการศึกษา ศาสนา วัฒนธรรม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2,841,000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960,037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108,800</w:t>
            </w:r>
          </w:p>
        </w:tc>
      </w:tr>
      <w:tr w:rsidR="004F449F" w:rsidRPr="006C0AD3" w:rsidTr="004F449F">
        <w:trPr>
          <w:trHeight w:val="375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การพัฒนาด้านเศรษฐกิจ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95,000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4F449F" w:rsidRPr="006C0AD3" w:rsidTr="004F449F">
        <w:trPr>
          <w:trHeight w:val="375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การพัฒนาด้านสังคมและคุณภาพชีวิตที่ดี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9,112,020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6,046,800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2,597,822</w:t>
            </w:r>
          </w:p>
        </w:tc>
      </w:tr>
      <w:tr w:rsidR="004F449F" w:rsidRPr="006C0AD3" w:rsidTr="004F449F">
        <w:trPr>
          <w:trHeight w:val="546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การพัฒนาด้านสิ่งแวดล้อม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16,730,000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4F449F" w:rsidRPr="006C0AD3" w:rsidTr="004F449F">
        <w:trPr>
          <w:trHeight w:val="375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14,472,000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2,888,235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714,225.43</w:t>
            </w:r>
          </w:p>
        </w:tc>
      </w:tr>
      <w:tr w:rsidR="004F449F" w:rsidRPr="006C0AD3" w:rsidTr="004F449F">
        <w:trPr>
          <w:trHeight w:val="375"/>
        </w:trPr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การพัฒนาด้านบริการสาธารณะ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tabs>
                <w:tab w:val="left" w:pos="21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48,720,500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274,3000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358,000</w:t>
            </w:r>
          </w:p>
        </w:tc>
      </w:tr>
      <w:tr w:rsidR="004F449F" w:rsidRPr="006C0AD3" w:rsidTr="004F449F">
        <w:trPr>
          <w:trHeight w:val="475"/>
        </w:trPr>
        <w:tc>
          <w:tcPr>
            <w:tcW w:w="1096" w:type="pct"/>
            <w:tcBorders>
              <w:top w:val="nil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000000" w:fill="FDE9D9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55" w:type="pct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64" w:type="pct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shd w:val="clear" w:color="000000" w:fill="FDE9D9"/>
          </w:tcPr>
          <w:p w:rsidR="004F449F" w:rsidRPr="00942B18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2B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000000" w:fill="FDE9D9"/>
            <w:hideMark/>
          </w:tcPr>
          <w:p w:rsidR="004F449F" w:rsidRPr="006C0AD3" w:rsidRDefault="004F449F" w:rsidP="009C0A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93,250,520</w:t>
            </w:r>
          </w:p>
        </w:tc>
        <w:tc>
          <w:tcPr>
            <w:tcW w:w="761" w:type="pct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  <w:hideMark/>
          </w:tcPr>
          <w:p w:rsidR="004F449F" w:rsidRPr="006C0AD3" w:rsidRDefault="004F449F" w:rsidP="009C0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12,803,072</w:t>
            </w:r>
          </w:p>
        </w:tc>
        <w:tc>
          <w:tcPr>
            <w:tcW w:w="855" w:type="pct"/>
            <w:tcBorders>
              <w:top w:val="nil"/>
              <w:left w:val="nil"/>
              <w:bottom w:val="double" w:sz="2" w:space="0" w:color="auto"/>
              <w:right w:val="single" w:sz="4" w:space="0" w:color="000000"/>
            </w:tcBorders>
            <w:shd w:val="clear" w:color="000000" w:fill="FDE9D9"/>
          </w:tcPr>
          <w:p w:rsidR="004F449F" w:rsidRPr="006C0AD3" w:rsidRDefault="004F449F" w:rsidP="009C0A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0AD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3,778,847.43</w:t>
            </w:r>
          </w:p>
        </w:tc>
      </w:tr>
    </w:tbl>
    <w:p w:rsidR="004F449F" w:rsidRPr="006C0AD3" w:rsidRDefault="004F449F" w:rsidP="004F449F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 w:hint="cs"/>
          <w:sz w:val="16"/>
          <w:szCs w:val="16"/>
          <w:cs/>
          <w:lang w:val="en-GB"/>
        </w:rPr>
      </w:pPr>
    </w:p>
    <w:p w:rsidR="004F449F" w:rsidRPr="006C0AD3" w:rsidRDefault="004F449F" w:rsidP="004F44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F449F" w:rsidRDefault="004F449F" w:rsidP="004F449F">
      <w:pPr>
        <w:tabs>
          <w:tab w:val="left" w:pos="3119"/>
        </w:tabs>
        <w:spacing w:after="0"/>
      </w:pPr>
    </w:p>
    <w:sectPr w:rsidR="004F4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239"/>
    <w:multiLevelType w:val="hybridMultilevel"/>
    <w:tmpl w:val="C1488646"/>
    <w:lvl w:ilvl="0" w:tplc="28FC9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A13ACE"/>
    <w:multiLevelType w:val="hybridMultilevel"/>
    <w:tmpl w:val="B7BAE0A6"/>
    <w:lvl w:ilvl="0" w:tplc="FCCCCD14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F449F"/>
    <w:rsid w:val="004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9F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4F44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Microsoft_Office_Excel2.xlsx"/><Relationship Id="rId3" Type="http://schemas.openxmlformats.org/officeDocument/2006/relationships/settings" Target="settings.xml"/><Relationship Id="rId7" Type="http://schemas.openxmlformats.org/officeDocument/2006/relationships/oleObject" Target="embeddings/________Microsoft_Office_Excel_97-20031.xls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__Microsoft_Office_Excel1.xlsx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Microsoft_Office_Excel_97-2003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64 BIT</dc:creator>
  <cp:keywords/>
  <dc:description/>
  <cp:lastModifiedBy>WIN 7 64 BIT</cp:lastModifiedBy>
  <cp:revision>2</cp:revision>
  <dcterms:created xsi:type="dcterms:W3CDTF">2018-05-04T07:13:00Z</dcterms:created>
  <dcterms:modified xsi:type="dcterms:W3CDTF">2018-05-04T07:22:00Z</dcterms:modified>
</cp:coreProperties>
</file>